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center"/>
        <w:rPr>
          <w:rFonts w:ascii="方正小标宋简体" w:eastAsia="方正小标宋简体"/>
          <w:sz w:val="44"/>
          <w:szCs w:val="44"/>
        </w:rPr>
      </w:pPr>
      <w:r>
        <w:rPr>
          <w:rFonts w:hint="eastAsia" w:ascii="方正小标宋简体" w:eastAsia="方正小标宋简体"/>
          <w:sz w:val="44"/>
          <w:szCs w:val="44"/>
        </w:rPr>
        <w:t>河南</w:t>
      </w:r>
      <w:r>
        <w:rPr>
          <w:rFonts w:ascii="方正小标宋简体" w:eastAsia="方正小标宋简体"/>
          <w:sz w:val="44"/>
          <w:szCs w:val="44"/>
        </w:rPr>
        <w:t>省高等学校教师资格考试</w:t>
      </w:r>
    </w:p>
    <w:p>
      <w:pPr>
        <w:widowControl/>
        <w:snapToGrid w:val="0"/>
        <w:jc w:val="center"/>
        <w:rPr>
          <w:rFonts w:ascii="方正小标宋简体" w:hAnsi="Times New Roman" w:eastAsia="方正小标宋简体" w:cs="Times New Roman"/>
          <w:sz w:val="44"/>
          <w:szCs w:val="44"/>
        </w:rPr>
      </w:pPr>
      <w:r>
        <w:rPr>
          <w:rFonts w:hint="eastAsia" w:ascii="方正小标宋简体" w:eastAsia="方正小标宋简体"/>
          <w:sz w:val="44"/>
          <w:szCs w:val="44"/>
        </w:rPr>
        <w:t>面试</w:t>
      </w:r>
      <w:r>
        <w:rPr>
          <w:rFonts w:hint="eastAsia" w:ascii="方正小标宋简体" w:hAnsi="Times New Roman" w:eastAsia="方正小标宋简体" w:cs="Times New Roman"/>
          <w:sz w:val="44"/>
          <w:szCs w:val="44"/>
        </w:rPr>
        <w:t>工作人员职责（非受委托高校）</w:t>
      </w:r>
    </w:p>
    <w:p>
      <w:pPr>
        <w:jc w:val="center"/>
        <w:rPr>
          <w:rFonts w:asciiTheme="majorEastAsia" w:hAnsiTheme="majorEastAsia" w:eastAsiaTheme="majorEastAsia"/>
          <w:sz w:val="44"/>
          <w:szCs w:val="44"/>
        </w:rPr>
      </w:pP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一、各分考点根据面试考场的规模配备与考务工作任务要求相适应的面试工作人员。</w:t>
      </w:r>
      <w:bookmarkStart w:id="0" w:name="_GoBack"/>
      <w:bookmarkEnd w:id="0"/>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二、选择面试工作人员的基本条件是：思想品德良好，作风正派，遵纪守法，遵守保密工作规定，熟悉考试业务，工作认真负责，身体健康。</w:t>
      </w: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三、</w:t>
      </w:r>
      <w:r>
        <w:rPr>
          <w:rFonts w:hint="eastAsia" w:ascii="仿宋_GB2312" w:eastAsia="仿宋_GB2312" w:hAnsiTheme="majorEastAsia"/>
          <w:color w:val="FF0000"/>
          <w:sz w:val="32"/>
          <w:szCs w:val="32"/>
        </w:rPr>
        <w:t>各分考点组织考务会培训面试工作人员，实行“先培训，后上岗”，培训合格后上岗。</w:t>
      </w:r>
      <w:r>
        <w:rPr>
          <w:rFonts w:hint="eastAsia" w:ascii="仿宋_GB2312" w:eastAsia="仿宋_GB2312" w:hAnsiTheme="majorEastAsia"/>
          <w:sz w:val="32"/>
          <w:szCs w:val="32"/>
        </w:rPr>
        <w:t>培训内容包括：考试纪律教育；考试流程讲解和示范培训；网上远程面试系统使用；考试信息的保密；违纪违规考生的处理办法；考试突发事件的处理办法等。</w:t>
      </w:r>
    </w:p>
    <w:p>
      <w:pPr>
        <w:ind w:firstLine="640" w:firstLineChars="200"/>
        <w:rPr>
          <w:rFonts w:ascii="仿宋_GB2312" w:eastAsia="仿宋_GB2312" w:hAnsiTheme="majorEastAsia"/>
          <w:color w:val="FF0000"/>
          <w:sz w:val="32"/>
          <w:szCs w:val="32"/>
        </w:rPr>
      </w:pPr>
      <w:r>
        <w:rPr>
          <w:rFonts w:hint="eastAsia" w:ascii="仿宋_GB2312" w:eastAsia="仿宋_GB2312" w:hAnsiTheme="majorEastAsia"/>
          <w:sz w:val="32"/>
          <w:szCs w:val="32"/>
        </w:rPr>
        <w:t>四、回避制度。</w:t>
      </w:r>
      <w:r>
        <w:rPr>
          <w:rFonts w:hint="eastAsia" w:ascii="仿宋_GB2312" w:eastAsia="仿宋_GB2312" w:hAnsiTheme="majorEastAsia"/>
          <w:color w:val="FF0000"/>
          <w:sz w:val="32"/>
          <w:szCs w:val="32"/>
        </w:rPr>
        <w:t>面试工作人员如有直系亲属参加考试，不得参与考试的相关工作</w:t>
      </w: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五、面试前，明确自身任务要求，积极做好考试准备工作。</w:t>
      </w: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六、面试期间，主动维护考点秩序，做好考场外监护工作，制止无关人员进入考场，禁止他人在考场附近逗留、观望 、喧哗。</w:t>
      </w: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七、主动热情为考生服务，服从工作调配。</w:t>
      </w: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八、考试结束后，做好考场清点工作。</w:t>
      </w:r>
    </w:p>
    <w:p>
      <w:pPr>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九、面试工作人员要自觉服从考点主考的安排，遵守纪律，做好本职工作。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55C1B"/>
    <w:rsid w:val="0002723E"/>
    <w:rsid w:val="0014461F"/>
    <w:rsid w:val="00321CB1"/>
    <w:rsid w:val="004048B2"/>
    <w:rsid w:val="00437071"/>
    <w:rsid w:val="0045105D"/>
    <w:rsid w:val="005A2756"/>
    <w:rsid w:val="005E6778"/>
    <w:rsid w:val="005F1736"/>
    <w:rsid w:val="0061366A"/>
    <w:rsid w:val="006469B2"/>
    <w:rsid w:val="00655C1B"/>
    <w:rsid w:val="007D22A2"/>
    <w:rsid w:val="0080789C"/>
    <w:rsid w:val="00911641"/>
    <w:rsid w:val="00960411"/>
    <w:rsid w:val="0097050A"/>
    <w:rsid w:val="00A3051A"/>
    <w:rsid w:val="00B11D1D"/>
    <w:rsid w:val="00B264AA"/>
    <w:rsid w:val="00B6073C"/>
    <w:rsid w:val="00E25696"/>
    <w:rsid w:val="7875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65</Words>
  <Characters>371</Characters>
  <Lines>3</Lines>
  <Paragraphs>1</Paragraphs>
  <TotalTime>52</TotalTime>
  <ScaleCrop>false</ScaleCrop>
  <LinksUpToDate>false</LinksUpToDate>
  <CharactersWithSpaces>435</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2020-09-15T07:51:00Z</dcterms:created>
  <dc:creator>Lenovo</dc:creator>
  <cp:lastModifiedBy>有你就是宝</cp:lastModifiedBy>
  <dcterms:modified xsi:type="dcterms:W3CDTF">2020-10-28T08:37:46Z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